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7CD3D" w14:textId="2D269096" w:rsidR="00EA727F" w:rsidRDefault="00EA727F" w:rsidP="00EA727F">
      <w:pPr>
        <w:jc w:val="center"/>
        <w:rPr>
          <w:b/>
          <w:bCs/>
        </w:rPr>
      </w:pPr>
      <w:r w:rsidRPr="00410B6D">
        <w:rPr>
          <w:b/>
          <w:bCs/>
        </w:rPr>
        <w:t xml:space="preserve">Daily / Weekly Responsibilities </w:t>
      </w:r>
      <w:r>
        <w:rPr>
          <w:b/>
          <w:bCs/>
        </w:rPr>
        <w:t xml:space="preserve">for </w:t>
      </w:r>
      <w:r w:rsidR="003D1662">
        <w:rPr>
          <w:b/>
          <w:bCs/>
        </w:rPr>
        <w:t>------</w:t>
      </w:r>
      <w:r>
        <w:rPr>
          <w:b/>
          <w:bCs/>
        </w:rPr>
        <w:t xml:space="preserve"> </w:t>
      </w:r>
      <w:r w:rsidRPr="00410B6D">
        <w:rPr>
          <w:b/>
          <w:bCs/>
        </w:rPr>
        <w:t>Internship</w:t>
      </w:r>
    </w:p>
    <w:p w14:paraId="51796B9C" w14:textId="77777777" w:rsidR="00EA727F" w:rsidRDefault="00EA727F" w:rsidP="00EA727F">
      <w:pPr>
        <w:jc w:val="center"/>
        <w:rPr>
          <w:b/>
          <w:bCs/>
        </w:rPr>
      </w:pPr>
      <w:r>
        <w:rPr>
          <w:b/>
          <w:bCs/>
        </w:rPr>
        <w:t>May 18, 2026, to July 31, 2026</w:t>
      </w:r>
    </w:p>
    <w:p w14:paraId="3A222054" w14:textId="77777777" w:rsidR="00EA727F" w:rsidRPr="00AE7711" w:rsidRDefault="00EA727F" w:rsidP="00EA727F">
      <w:pPr>
        <w:rPr>
          <w:u w:val="single"/>
        </w:rPr>
      </w:pPr>
      <w:r w:rsidRPr="00AE7711">
        <w:rPr>
          <w:u w:val="single"/>
        </w:rPr>
        <w:t>Data and Special Projects</w:t>
      </w:r>
    </w:p>
    <w:p w14:paraId="4A3F1C7E" w14:textId="77777777" w:rsidR="00EA727F" w:rsidRPr="00410B6D" w:rsidRDefault="00EA727F" w:rsidP="00EA727F">
      <w:pPr>
        <w:numPr>
          <w:ilvl w:val="0"/>
          <w:numId w:val="1"/>
        </w:numPr>
      </w:pPr>
      <w:r w:rsidRPr="00410B6D">
        <w:t xml:space="preserve">Receive training and hands-on experience using </w:t>
      </w:r>
      <w:r w:rsidRPr="00410B6D">
        <w:rPr>
          <w:b/>
          <w:bCs/>
        </w:rPr>
        <w:t>Diligent</w:t>
      </w:r>
      <w:r w:rsidRPr="00410B6D">
        <w:t xml:space="preserve"> to review prior audit reports and understand audit methodologies and walkthroughs.</w:t>
      </w:r>
    </w:p>
    <w:p w14:paraId="7234EFC7" w14:textId="77777777" w:rsidR="00EA727F" w:rsidRPr="00410B6D" w:rsidRDefault="00EA727F" w:rsidP="00EA727F">
      <w:pPr>
        <w:numPr>
          <w:ilvl w:val="0"/>
          <w:numId w:val="1"/>
        </w:numPr>
      </w:pPr>
      <w:r w:rsidRPr="00410B6D">
        <w:t xml:space="preserve">Use </w:t>
      </w:r>
      <w:r w:rsidRPr="00410B6D">
        <w:rPr>
          <w:b/>
          <w:bCs/>
        </w:rPr>
        <w:t>Edison systems</w:t>
      </w:r>
      <w:r w:rsidRPr="00410B6D">
        <w:t xml:space="preserve"> to run queries and generate reports</w:t>
      </w:r>
      <w:r>
        <w:t>.</w:t>
      </w:r>
    </w:p>
    <w:p w14:paraId="73DF959C" w14:textId="77777777" w:rsidR="00EA727F" w:rsidRPr="00410B6D" w:rsidRDefault="00EA727F" w:rsidP="00EA727F">
      <w:pPr>
        <w:numPr>
          <w:ilvl w:val="0"/>
          <w:numId w:val="1"/>
        </w:numPr>
      </w:pPr>
      <w:r w:rsidRPr="00410B6D">
        <w:t>A</w:t>
      </w:r>
      <w:r>
        <w:t xml:space="preserve">nalyze and </w:t>
      </w:r>
      <w:proofErr w:type="gramStart"/>
      <w:r>
        <w:t>monitor of</w:t>
      </w:r>
      <w:proofErr w:type="gramEnd"/>
      <w:r>
        <w:t xml:space="preserve"> recurring department </w:t>
      </w:r>
      <w:r w:rsidRPr="00410B6D">
        <w:t xml:space="preserve">data </w:t>
      </w:r>
      <w:r>
        <w:t>for compliance with departmental policies</w:t>
      </w:r>
      <w:r w:rsidRPr="00410B6D">
        <w:t>, including travel claim</w:t>
      </w:r>
      <w:r>
        <w:t>s and car rentals</w:t>
      </w:r>
      <w:r w:rsidRPr="00410B6D">
        <w:t>.</w:t>
      </w:r>
    </w:p>
    <w:p w14:paraId="637B664C" w14:textId="77777777" w:rsidR="00EA727F" w:rsidRPr="00410B6D" w:rsidRDefault="00EA727F" w:rsidP="00EA727F">
      <w:pPr>
        <w:numPr>
          <w:ilvl w:val="0"/>
          <w:numId w:val="1"/>
        </w:numPr>
      </w:pPr>
      <w:r>
        <w:t xml:space="preserve">Support Internal Audit through data analytics with their projects including </w:t>
      </w:r>
      <w:r w:rsidRPr="00410B6D">
        <w:t>childcare audits.</w:t>
      </w:r>
    </w:p>
    <w:p w14:paraId="10106FB8" w14:textId="77777777" w:rsidR="00EA727F" w:rsidRDefault="00EA727F" w:rsidP="00EA727F">
      <w:pPr>
        <w:numPr>
          <w:ilvl w:val="0"/>
          <w:numId w:val="1"/>
        </w:numPr>
      </w:pPr>
      <w:r w:rsidRPr="00410B6D">
        <w:t xml:space="preserve">Gain exposure to </w:t>
      </w:r>
      <w:r>
        <w:t>complaints and investigations, including i</w:t>
      </w:r>
      <w:r w:rsidRPr="009E76C2">
        <w:t>ntake, documentation,</w:t>
      </w:r>
      <w:r>
        <w:t xml:space="preserve"> </w:t>
      </w:r>
      <w:r w:rsidRPr="009E76C2">
        <w:t xml:space="preserve">routing </w:t>
      </w:r>
      <w:r>
        <w:t xml:space="preserve">and disposition </w:t>
      </w:r>
      <w:r w:rsidRPr="009E76C2">
        <w:t>processes while maintaining confidentiality</w:t>
      </w:r>
      <w:r>
        <w:t>:</w:t>
      </w:r>
      <w:r w:rsidRPr="00410B6D">
        <w:t xml:space="preserve"> </w:t>
      </w:r>
    </w:p>
    <w:p w14:paraId="619A8DDB" w14:textId="77777777" w:rsidR="00EA727F" w:rsidRDefault="00EA727F" w:rsidP="00EA727F">
      <w:pPr>
        <w:numPr>
          <w:ilvl w:val="1"/>
          <w:numId w:val="1"/>
        </w:numPr>
      </w:pPr>
      <w:r>
        <w:t xml:space="preserve">External and internal </w:t>
      </w:r>
      <w:r w:rsidRPr="00410B6D">
        <w:t xml:space="preserve">complaints, </w:t>
      </w:r>
    </w:p>
    <w:p w14:paraId="0140E440" w14:textId="77777777" w:rsidR="00EA727F" w:rsidRDefault="00EA727F" w:rsidP="00EA727F">
      <w:pPr>
        <w:numPr>
          <w:ilvl w:val="1"/>
          <w:numId w:val="1"/>
        </w:numPr>
      </w:pPr>
      <w:r>
        <w:t>I</w:t>
      </w:r>
      <w:r w:rsidRPr="00410B6D">
        <w:t xml:space="preserve">nvestigative referrals, </w:t>
      </w:r>
    </w:p>
    <w:p w14:paraId="31812EFD" w14:textId="77777777" w:rsidR="00EA727F" w:rsidRPr="00410B6D" w:rsidRDefault="00EA727F" w:rsidP="00EA727F">
      <w:pPr>
        <w:numPr>
          <w:ilvl w:val="1"/>
          <w:numId w:val="1"/>
        </w:numPr>
      </w:pPr>
      <w:r w:rsidRPr="00410B6D">
        <w:t xml:space="preserve"> </w:t>
      </w:r>
      <w:r w:rsidRPr="00AD5FA2">
        <w:t>C</w:t>
      </w:r>
      <w:r>
        <w:t>omptroller of the Treasury</w:t>
      </w:r>
      <w:r w:rsidRPr="00AD5FA2">
        <w:t xml:space="preserve"> </w:t>
      </w:r>
      <w:r>
        <w:t>Fraud Hotline Referrals.</w:t>
      </w:r>
    </w:p>
    <w:p w14:paraId="43F45B2E" w14:textId="77777777" w:rsidR="00EA727F" w:rsidRDefault="00EA727F" w:rsidP="00EA727F">
      <w:pPr>
        <w:numPr>
          <w:ilvl w:val="0"/>
          <w:numId w:val="1"/>
        </w:numPr>
      </w:pPr>
      <w:r w:rsidRPr="00410B6D">
        <w:t xml:space="preserve">Support </w:t>
      </w:r>
      <w:r>
        <w:t xml:space="preserve">annual </w:t>
      </w:r>
      <w:r w:rsidRPr="00AE7711">
        <w:rPr>
          <w:b/>
          <w:bCs/>
        </w:rPr>
        <w:t>Financial Integrity Act</w:t>
      </w:r>
      <w:r w:rsidRPr="00410B6D">
        <w:t xml:space="preserve"> </w:t>
      </w:r>
      <w:r w:rsidRPr="001A0136">
        <w:rPr>
          <w:b/>
          <w:bCs/>
        </w:rPr>
        <w:t xml:space="preserve">Risk Assessment </w:t>
      </w:r>
      <w:r w:rsidRPr="00410B6D">
        <w:t>process.</w:t>
      </w:r>
    </w:p>
    <w:p w14:paraId="105ACCB1" w14:textId="77777777" w:rsidR="00EA727F" w:rsidRPr="00410B6D" w:rsidRDefault="00EA727F" w:rsidP="00EA727F">
      <w:pPr>
        <w:numPr>
          <w:ilvl w:val="0"/>
          <w:numId w:val="1"/>
        </w:numPr>
      </w:pPr>
      <w:r>
        <w:t xml:space="preserve">Assist in the compilation of the </w:t>
      </w:r>
      <w:r w:rsidRPr="00AE7711">
        <w:rPr>
          <w:b/>
          <w:bCs/>
        </w:rPr>
        <w:t>Central Procurement Office Subrecipient Monitoring Plan Amendment</w:t>
      </w:r>
      <w:r>
        <w:t>.</w:t>
      </w:r>
    </w:p>
    <w:p w14:paraId="066B5D59" w14:textId="77777777" w:rsidR="00EA727F" w:rsidRPr="0060164A" w:rsidRDefault="00EA727F" w:rsidP="00EA727F">
      <w:pPr>
        <w:rPr>
          <w:u w:val="single"/>
        </w:rPr>
      </w:pPr>
      <w:r w:rsidRPr="0060164A">
        <w:rPr>
          <w:u w:val="single"/>
        </w:rPr>
        <w:t>Internal Audit</w:t>
      </w:r>
    </w:p>
    <w:p w14:paraId="5FE8D7E7" w14:textId="21BBE49E" w:rsidR="00EA727F" w:rsidRPr="0060164A" w:rsidRDefault="00EA727F" w:rsidP="00EA727F">
      <w:pPr>
        <w:numPr>
          <w:ilvl w:val="0"/>
          <w:numId w:val="1"/>
        </w:numPr>
      </w:pPr>
      <w:r w:rsidRPr="0060164A">
        <w:t>Participating in IRS Publication 1075 Internal Inspections, including a close-out inspection of a state data center.</w:t>
      </w:r>
      <w:r w:rsidR="00D51070">
        <w:t xml:space="preserve"> </w:t>
      </w:r>
      <w:r w:rsidR="00D51070" w:rsidRPr="00D51070">
        <w:rPr>
          <w:b/>
          <w:bCs/>
        </w:rPr>
        <w:t>Conditional upon completing a successful background check.</w:t>
      </w:r>
    </w:p>
    <w:p w14:paraId="02AF9815" w14:textId="77777777" w:rsidR="00EA727F" w:rsidRPr="0060164A" w:rsidRDefault="00EA727F" w:rsidP="00EA727F">
      <w:pPr>
        <w:rPr>
          <w:u w:val="single"/>
        </w:rPr>
      </w:pPr>
      <w:r w:rsidRPr="0060164A">
        <w:rPr>
          <w:u w:val="single"/>
        </w:rPr>
        <w:t>External Audit</w:t>
      </w:r>
    </w:p>
    <w:p w14:paraId="256A04F8" w14:textId="5CF2BFBE" w:rsidR="00EA727F" w:rsidRPr="0060164A" w:rsidRDefault="00EA727F" w:rsidP="00EA727F">
      <w:pPr>
        <w:numPr>
          <w:ilvl w:val="0"/>
          <w:numId w:val="1"/>
        </w:numPr>
      </w:pPr>
      <w:r w:rsidRPr="0060164A">
        <w:t xml:space="preserve">Observe in </w:t>
      </w:r>
      <w:r w:rsidRPr="0060164A">
        <w:rPr>
          <w:b/>
          <w:bCs/>
        </w:rPr>
        <w:t>feeding site visits</w:t>
      </w:r>
      <w:r w:rsidRPr="0060164A">
        <w:t xml:space="preserve"> in the Nashville area, including Summer Food Service Program (SFSP) monitoring.</w:t>
      </w:r>
    </w:p>
    <w:p w14:paraId="6F4D5F6E" w14:textId="77777777" w:rsidR="00EA727F" w:rsidRPr="0060164A" w:rsidRDefault="00EA727F" w:rsidP="00EA727F">
      <w:pPr>
        <w:numPr>
          <w:ilvl w:val="0"/>
          <w:numId w:val="1"/>
        </w:numPr>
      </w:pPr>
      <w:r w:rsidRPr="0060164A">
        <w:t xml:space="preserve">Assist other Audit Services Sections with </w:t>
      </w:r>
      <w:r w:rsidRPr="0060164A">
        <w:rPr>
          <w:b/>
          <w:bCs/>
        </w:rPr>
        <w:t>subrecipient monitoring</w:t>
      </w:r>
      <w:r w:rsidRPr="0060164A">
        <w:t xml:space="preserve"> activities. </w:t>
      </w:r>
    </w:p>
    <w:p w14:paraId="0652FECB" w14:textId="77777777" w:rsidR="00EA727F" w:rsidRPr="00410B6D" w:rsidRDefault="00EA727F" w:rsidP="00EA727F"/>
    <w:p w14:paraId="44EACFCA" w14:textId="77777777" w:rsidR="00F826DB" w:rsidRDefault="00F826DB"/>
    <w:sectPr w:rsidR="00F826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16497"/>
    <w:multiLevelType w:val="multilevel"/>
    <w:tmpl w:val="7C2407FC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2010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27F"/>
    <w:rsid w:val="00283890"/>
    <w:rsid w:val="002E1DF0"/>
    <w:rsid w:val="003D1662"/>
    <w:rsid w:val="0060164A"/>
    <w:rsid w:val="00862A1C"/>
    <w:rsid w:val="00907101"/>
    <w:rsid w:val="00AF300C"/>
    <w:rsid w:val="00D51070"/>
    <w:rsid w:val="00D81FC8"/>
    <w:rsid w:val="00DA6F53"/>
    <w:rsid w:val="00E82486"/>
    <w:rsid w:val="00EA727F"/>
    <w:rsid w:val="00F8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307BF"/>
  <w15:chartTrackingRefBased/>
  <w15:docId w15:val="{48F85A2B-A56A-4DFD-9B5C-6F84C7B4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27F"/>
  </w:style>
  <w:style w:type="paragraph" w:styleId="Heading1">
    <w:name w:val="heading 1"/>
    <w:basedOn w:val="Normal"/>
    <w:next w:val="Normal"/>
    <w:link w:val="Heading1Char"/>
    <w:uiPriority w:val="9"/>
    <w:qFormat/>
    <w:rsid w:val="00EA72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2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2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2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2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2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2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2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2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2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2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2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2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2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2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2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2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2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2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2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2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2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2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2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2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2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345bebf-0d71-4337-9281-24b941616c36}" enabled="0" method="" siteId="{f345bebf-0d71-4337-9281-24b941616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Treaza A. Tadrous</dc:creator>
  <cp:keywords/>
  <dc:description/>
  <cp:lastModifiedBy>Treaza A. Tadrous</cp:lastModifiedBy>
  <cp:revision>3</cp:revision>
  <dcterms:created xsi:type="dcterms:W3CDTF">2026-02-24T19:52:00Z</dcterms:created>
  <dcterms:modified xsi:type="dcterms:W3CDTF">2026-02-24T19:53:00Z</dcterms:modified>
</cp:coreProperties>
</file>